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Automatic Generation of Extended ER Diagram Using Natural Language Processing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Dr. Muhammad Shahbaz , Dr. Syed Ahsan , Muhammad Shaheen , Rao Muhammad AdeelNawab,Syed AtharMasood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1-8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STYX : A CML based chem.-informatics facility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Syed Ahsan, Muhammad Shahbaz, Syed AtharMasood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11-12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Nurses’ related factors influencing the use of physical restraint in critical care units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Tarek H. Al-Khaled, Eman M. Zahran, and Azza H. El-Soussi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13-22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Tracheal suctioning with versus without saline instillation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Eman M. Zahran and Ahmed A. Abd El-Razik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23-32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Spatio-temporal Variations in Phytoplankton Biomass and diversity in a Tropical Eutrophic Lagoon, Nigeria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Paul. Chuks. Onuoha, Dike IkeagwuNwankwo, Lucian ObinnaChukwu and Vyverman, Wim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33-46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Self-esteem and quality of life among visually impaired children in Assiut City, Egypt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Safaa A. M. .Kotb; Marzoka A. Gadallah and Salwa A. Marzouk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47-57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 Newly Developed Exercise Program for Treatment of Mechanical Low Back Pain Associated with Accentuated Lumbar Lordosis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Fatma A. El-Hamalawy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58-70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Forward Head Correction Exercises For Of Management Myogenic Tempromandibular Joint Dysfunction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Fatma A. El-Hamalawy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71-77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Inhibition Effect Of Some Cationic Gemini Surfactants For Carbon Steel In Sea Water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Nessim I .M. ; Hamdy A; Osman M.M. and Shalaby M. 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78-90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Prophylactic and therapeutic evaluation of the phytobiotic (Orego-stim) in chicken experimentally infected with </w:t>
            </w:r>
            <w:r w:rsidRPr="00C366C2">
              <w:rPr>
                <w:i/>
                <w:iCs/>
              </w:rPr>
              <w:t>E. coli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Naglaa Z. H. Eleiwa ; E. M. E Sayed and A. A. Nazim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91-102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Assessment of female adolescent Reproductive health needs in Assiut city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Ragaa A. Hassanain, Sahar N. Mohamed, Nadia H. Ahmed and Mohamed S. Abdel Rahim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103-115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Ameliorative Effect of Aqueous Leave Extract of </w:t>
            </w:r>
            <w:r w:rsidRPr="00C366C2">
              <w:rPr>
                <w:i/>
                <w:iCs/>
              </w:rPr>
              <w:t>OcimumBasilicum</w:t>
            </w:r>
            <w:r w:rsidRPr="00C366C2">
              <w:t>on Ccl4 - Induced Hepatotoxicity and Apoptosis in Albino Rats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Saber A. Sakr, Sabah F. El-Abd, Mohamed Osman, Asmaa M. Kandil, Mona S. Helmy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116-127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enhancement anti inflammatory effect of Caffeine on Green tea extract and EGCG on obese Rats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lastRenderedPageBreak/>
              <w:t>Amany SE. Elwakkad,Diaa. B Elazhary,SaadiaA.Mohamed, SalwaR.Elzayat, Mohamed AbdAllah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128-138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Effects of Prenatal Phenytoin Toxicity on the Expression of Glial Fibrillary Acidic Protein (GFAP) in the Developing Rat Cerebellum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Sahar Youssef ; Olfat A. Abd-El- Aty ; Halla H. M. Mossalam and Amina M. A. Tolba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139-152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Stability Measurement Of Immediate Dental Implants During Healing Process Using Resonance Frequency Analysis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Gamal M. Moutamed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153-164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Photodegradation of o-cresol by ZnO under UV irradiation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YadollahAbdollahi, Abdul Halim Abdullah, ZulkarnainZainal, Nor AzahYusof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165-170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Cooperation Acid Rains Effect on to Historical Monuments, a Case Study from Canakkale Province; West Anatolia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Rüştü ILGAR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171-178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Sustainable Agriculture in Malaysia: Implication for Extension Workers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NedaTiraieyari and JegakUli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179-182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Ginger Administration has a Protective Effect on the Liver of Albino Rats Treated with 6- Mercaptopurine Drug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Olfat A. Abd-E Aty and Enas N. Morgan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183-190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Suitability of Groundwater Quality for Irrigation: A Case Study on Hand Dug Wells in Hantebet Catchment, Tigray, Northern Ethiopia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Abraham BairuGebrehiwot; NataTadesse; K. Bheemalingeswara; and MokennenHaileselassie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191-199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Direct shoot regeneration from leaf, root and stem internode segments of male poplar trees and the molecular analysis of variant regenerated plants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Fadia El Sherif and Salah Khattab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200-206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Assessment of female adolescent Reproductive health needs in Assiut city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Ragaa A. Hassanain, Sahar N. Mohamed, Nadia H. Ahmed and Mohamed S. Abdel Rahim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207-220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Geoelectrical investigation of external corrosion of earth buried pipeline in the coastal area of Gulf of Guinea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Okiwelu, A. A., Evans, U. F., and Obianwu, V. I.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221-226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Economic Resource Situation of Future Researching (Income gained by females) in Middle East in 1404 (A.H.) Horizon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OmolbaniPoulab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227-232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Mathematical analysis of Solutions of Drug Models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M. M. A. El-Sheikh, S. A. A. El-Marouf, and E.M. Khalil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233-239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Body Mass Index as an Assessment Tool for Overweight and Obesity in School Children in El-Qalubia Governorate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 xml:space="preserve">Ahmed Mahmoud Ezzat, Mahmoud Fawzy EL Gendy, DoaaRefaeySoliman, Ashraf </w:t>
            </w:r>
            <w:r w:rsidRPr="00C366C2">
              <w:lastRenderedPageBreak/>
              <w:t>HassanMohammed and Hazem Salem Abdel AzeemAbouGhazy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240-250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Comparative Histological and Ultrastructural Studies on the Stomach of </w:t>
            </w:r>
            <w:r w:rsidRPr="00C366C2">
              <w:rPr>
                <w:i/>
                <w:iCs/>
              </w:rPr>
              <w:t>Schilbemystus</w:t>
            </w:r>
            <w:r w:rsidRPr="00C366C2">
              <w:t xml:space="preserve">and the Intestinal Swelling of </w:t>
            </w:r>
            <w:r w:rsidRPr="00C366C2">
              <w:rPr>
                <w:i/>
                <w:iCs/>
              </w:rPr>
              <w:t>Labeoniloticus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S. A. A. Naguib; H. A. EI-Shabaka and F. Ashour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251-263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Evaluation of Monosodium Glutamate Induced Neurotoxicity and Nephrotoxicity in Adult Male Albino Rats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Marwa A. Abass and Manal R. Abd El-Haleem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264-276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Technology of earthquake resistant solar systems used in solar earthquake parks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Akbar Toloian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277-284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Comparative Studies on Some Factors Affecting Rooting Ability of Carob Stem Cuttings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Shereen, A. Shaheen and Aly A. A.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285-301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Sultanistic regimes, an appropriate model for leaving the problems of bilateral explanations of authoritarianism and totalitarianism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Shiva Jalalpour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302-307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Synthesis and Biological evaluation of pyrrolo[2, 3-</w:t>
            </w:r>
            <w:r w:rsidRPr="00C366C2">
              <w:rPr>
                <w:i/>
                <w:iCs/>
              </w:rPr>
              <w:t>d</w:t>
            </w:r>
            <w:r w:rsidRPr="00C366C2">
              <w:t>]pyrimidine derivatives as antibacterial and antiviral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Khaled M. Hassan Hilmy, Mounir D. Elsafty, Alaa Ramadan. I. Morsy, Ghada M. Elsadek,Alyand Salah M. El-kousy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308-314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Perceived Self-efficacy and Commitment to an Exercise Plan in Patients with Osteoporosis and Osteoarthritis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Hanan, S. A. and Sahar, Y. M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315-323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impact of premenstrual syndrome on social Participation of the 25-35 year old female staffs of Baft city (Kerman Province) in 2010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RahmatollahDadvar , FarangisDadvar‚, Maryam HabibiFathabadiƒ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324-328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Experimental Equality and Under Determination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RaminSeyedi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329-337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The evaluation of different levels of Manta pulagum on performance, and blood parameters of broilers 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  <w:r w:rsidRPr="00C366C2">
              <w:rPr>
                <w:b w:val="0"/>
              </w:rPr>
              <w:t>NavidHosseiniMansoub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338-341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  <w:rPr>
                <w:i/>
                <w:iCs/>
              </w:rPr>
            </w:pPr>
            <w:r w:rsidRPr="00C366C2">
              <w:t xml:space="preserve">Evaluating Competition of the </w:t>
            </w:r>
            <w:r w:rsidRPr="00C366C2">
              <w:rPr>
                <w:i/>
                <w:iCs/>
              </w:rPr>
              <w:t xml:space="preserve">Phalaric minor </w:t>
            </w:r>
            <w:r w:rsidRPr="00C366C2">
              <w:t>in Wheat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EinallahHesammi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342-346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Heavy Metals Enrichement in Deposited Particulate Matter at Abu Zaabal Industrial Area –Egypt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Alia A. Shakour Ali, Nadia M. El Taieb, Ali M Ali Hassan Yasser H. Ibrahim and Sabry G.Abd El Wahab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347-352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Polyamide 6.6 planed Polyester: A New Prosthetic Fabric for Repair of Superficial Digital Flexor Tendon Deficit in Equine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Inas N. El-Hussiney, Torad F.A., Ali K.M., Ali Marwa A. and Ibrahim.M.I.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353-361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40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Synthesis, Isomerization, and Antimicrobial Evaluation of Some IndenothienoPyrimidine Derivatives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Nermin A. Marzouk, Ahmed H. Shamroukh, Abeer H. Al-Saadny, J. A. Micky1 and Farouk,,M. E. Abd El-Megeid</w:t>
            </w: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362-369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Economic Analysis of Foreign Trade between Egypt and countries of the Great Arab Free Trade Agreement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EmanAbd-Elghafour Ahmed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370-376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Halophytic Plants for Phytoremediation of Heavy Metals Contaminated Soil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Eid, M.A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377-382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Effects of Chronic Exposure to Static Electromagnetic Field on Certain Histological Aspects of the Spleen and Some Haematological Parameters in Albino Rats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Mervat S. Zaghloul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383-394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ETFRC: Enhanced TFRC for Media Traffic over Internet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Mohammad A. Talaat, Magdi A. Koutb, and Hoda S. Sorour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395-402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Combination toxicity effects of heavy metals on terrestrial animal (Earthworm- </w:t>
            </w:r>
            <w:r w:rsidRPr="00C366C2">
              <w:rPr>
                <w:i/>
                <w:iCs/>
              </w:rPr>
              <w:t>Eiseniaandre)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Paul ChuksOnuoha, Worgu, D.C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403-415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Bacillus Calmette-Guérin versus Gemcitabine for Intravesical Therapy in Intermediate and High- Risk Superficial Bladder Cancer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  <w:r w:rsidRPr="00C366C2">
              <w:rPr>
                <w:b w:val="0"/>
              </w:rPr>
              <w:t>Ahmed M. Abd-Alrahim and Hoda H. Essa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416-426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Effect of a Rehabilitation Program on the Knowledge, Physical and Psychosocial Functions of Patients with Burns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Mohamed Radwan, Salwa Samir, Ola Abdel Aty and SalwaAttia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427-434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Detection of Genetic Variation Among Three Isolates of </w:t>
            </w:r>
            <w:r w:rsidRPr="00C366C2">
              <w:rPr>
                <w:i/>
                <w:iCs/>
              </w:rPr>
              <w:t>R. leguminosarum</w:t>
            </w:r>
            <w:r w:rsidRPr="00C366C2">
              <w:t>Using Protein, Isozyme and DNA Fingerprints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Mohamed, H.F., Nor El Din, T.A., Abdel-Shakour E.H and El-Dougdoug K.A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435-440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Geochemical Systematic Exploration of Stream Sediments in Shurchah Area (SE Zahedan)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Mohammad G. Kahrazeh, HamidoddinYousefi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441-449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effect of Justice in attraction of customer and for compensate of incomplete services (Case study: Hotels of Shiraz City)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Ahmad Askari, FaridehAskari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450-458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Bioaccumulation, Fate and Toxicity of Two Heavy Metals Common in Industrial Wastes in Two Aquatic Molluscs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Moloukhia, H and Sleem, S.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459-464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Comparative Study on the Intestine of </w:t>
            </w:r>
            <w:r w:rsidRPr="00C366C2">
              <w:rPr>
                <w:i/>
                <w:iCs/>
              </w:rPr>
              <w:t>SchilbeMystus</w:t>
            </w:r>
            <w:r w:rsidRPr="00C366C2">
              <w:t xml:space="preserve">and </w:t>
            </w:r>
            <w:r w:rsidRPr="00C366C2">
              <w:rPr>
                <w:i/>
                <w:iCs/>
              </w:rPr>
              <w:t>LabeoNiloticus</w:t>
            </w:r>
            <w:r w:rsidRPr="00C366C2">
              <w:t>in Correlation with their Feeding Habits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Fawzy I. Amer; Suzan A. A. Naguib and Fawzia A. Abd El Ghafar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465-484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Fuzzy Ideals in CI-algebras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Samy M. Mostafa, Mokhtar A. Abdel Naby and Osama R. Elgendy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485-488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Investigating the Role of Total Quality Management Eminence Pattern in Strategic Evolution of Organizations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Lena Yasinian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489-495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Motivating Lecturers in Iran Teacher Education Centers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ZohrehMirsepasi, SaeedSanei , Mona Mirsepasi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496-503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A review of the validity and reliability of assessment instruments for the final examination for the midwifery students of nursing and midwifery faculty of Mashhad </w:t>
            </w:r>
          </w:p>
          <w:p w:rsidR="00C366C2" w:rsidRPr="00C366C2" w:rsidRDefault="00C366C2" w:rsidP="00C366C2">
            <w:pPr>
              <w:pStyle w:val="s3"/>
              <w:jc w:val="both"/>
            </w:pPr>
            <w:r w:rsidRPr="00C366C2">
              <w:rPr>
                <w:b w:val="0"/>
              </w:rPr>
              <w:t>NahidJahaniShoorab, NahidGolmakani, Seyed Reza Mazluom , KobraMirzakhani, SedigheAzhari, AfsanehNavaiyan</w:t>
            </w: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504-510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Evaluation of Euphorbia Aphylla, ZiziphusSpina-Christi and EnterolobiumContortisiliquum as Molluscicidal Agents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Abdalla A. Hassan, Abeer E. Mahmoud, Rasha A. Hassan and Enas A. M. Huseein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511-520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Perilesional Enhancement Assessment of Hepatic Metastases by Dynamic MRI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Yasser Mohamed Fekry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521-525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Ethmoidal Ganglion and its Anatomical Relations in Lacertilia (Squamata: Reptilia)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Ahmed Imam Dakrory and Alaa El-Din Shamakh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526-532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Patient Education: its Effect on Qualiy of Life of Patients with Cancer on Chemotherapy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Abeer William Aziz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533-544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Characterization of Phospholipase C Productivity by </w:t>
            </w:r>
            <w:r w:rsidRPr="00C366C2">
              <w:rPr>
                <w:i/>
                <w:iCs/>
              </w:rPr>
              <w:t>Pseudomonas aeruginosa</w:t>
            </w:r>
            <w:r w:rsidRPr="00C366C2">
              <w:t xml:space="preserve">, </w:t>
            </w:r>
            <w:r w:rsidRPr="00C366C2">
              <w:rPr>
                <w:i/>
                <w:iCs/>
              </w:rPr>
              <w:t xml:space="preserve">Bacillus cereus </w:t>
            </w:r>
            <w:r w:rsidRPr="00C366C2">
              <w:t>andStaphylococcus aureus</w:t>
            </w:r>
            <w:r w:rsidRPr="00C366C2">
              <w:rPr>
                <w:rStyle w:val="s31"/>
                <w:i/>
                <w:iCs/>
              </w:rPr>
              <w:t>isolates</w:t>
            </w:r>
          </w:p>
          <w:p w:rsidR="00C366C2" w:rsidRPr="00C366C2" w:rsidRDefault="00C366C2" w:rsidP="00C366C2">
            <w:pPr>
              <w:pStyle w:val="s7"/>
              <w:jc w:val="both"/>
            </w:pPr>
            <w:r w:rsidRPr="00C366C2">
              <w:t>Nooran Sh. Elleboudy, Mohammad M. Aboulwafa, Nadia A. Hassouna</w:t>
            </w:r>
          </w:p>
          <w:p w:rsidR="00C366C2" w:rsidRPr="00C366C2" w:rsidRDefault="00C366C2" w:rsidP="00C366C2">
            <w:pPr>
              <w:pStyle w:val="s7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545-566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4"/>
              <w:jc w:val="both"/>
              <w:rPr>
                <w:b/>
              </w:rPr>
            </w:pPr>
            <w:r w:rsidRPr="00C366C2">
              <w:rPr>
                <w:b/>
              </w:rPr>
              <w:t>Structural And Ultrastructural Alterations In Mammalian Adrenal Cortex Under Influence Of Steroidogenesis Inhibitor Drug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  <w:r w:rsidRPr="00C366C2">
              <w:rPr>
                <w:b w:val="0"/>
              </w:rPr>
              <w:t>Waslat W. Elshennawy and Hanaa R. Aboelwafa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567-276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Inflammatory Allergic Immune Response in Scabies Pyoderma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Mohamed A. Elmaraghy and Abeer M. El Meghawry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577-582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Oriented Indium Doped Zinc Oxide Thin Films by Spray Pyrolysis Technique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M.O. Abou-Helal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583-587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Histological, Histochemical and Biochemical Studies of the Effect of Chronic Exposure of Noise Stress on the Kidney of Albino Rats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Mervat S. Zaghloul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588-598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Field Efficiency and its Use for Energy Coefficient Determination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MansoorBehrooziLar, Zahra Khodarahm Pour, Gholam Reza Bamimohammadi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599-603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67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Effect of Forward Speed, Load and Cabin on Tractor Noise and the Health of Drivers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M. Payandeh, M. BehrooziLar, J. Bagheri, Z. Khodarahm Poor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604-609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influence of stitch length of weft knitted fabrics on the sewability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Z. M. Abdel Megeid, M. Al-bakry and M. Ezzat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610-617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Considering the effect of globalization on ethnic identity of Kurd identity at Sanandaj city in 2010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Robabepourjabali&amp;ChonoorMehdizadeh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618-626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Gastroduodenal Masses: Multidetector Computed Tomography (MDCT) Findings And Differential Diagnosis With Pathologic Correlation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  <w:r w:rsidRPr="00C366C2">
              <w:rPr>
                <w:b w:val="0"/>
              </w:rPr>
              <w:t>Mohammed T. Abdel Hak, Yasser M. Fekry and AlyaElnaggar</w:t>
            </w:r>
          </w:p>
          <w:p w:rsidR="00C366C2" w:rsidRPr="00C366C2" w:rsidRDefault="00C366C2" w:rsidP="00C366C2">
            <w:pPr>
              <w:pStyle w:val="s3"/>
              <w:jc w:val="both"/>
              <w:rPr>
                <w:b w:val="0"/>
              </w:rPr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627-632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Application of Health Belief Model in Prevention of Breast Cancer among female staffs of Islamic Azad University-Tonekabon branch in Iran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AfsanehGity, DavoodShojaeizade, AbasRahimiFroshani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633-640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Morbidity After Chin Graft Harvesting Using Piezosurgery Versus Conventional Osteotomy Techniques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Gamal M. Moutamed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641-652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Deformation of Circular Holes at Flanging Process of Thin Sheets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Najmeddin Arab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653-657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Toxigenic fungi and aflatoxin associated to nuts in Saudi Arabia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Mohamed Deabes and Roquia Al- Habib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658-665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Locating Input/ Output point in Facility Design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HosseinShahbazi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666-670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Application of Cost-Benefit Analysis in Assessment of Railroad Projects; a Case Study: Gorgan- Mashhad Railroad (Iran)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SaeedArabtaheri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671-678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Phonetic Processes in Ruini Dialect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Mohammad-HasanHatami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679-682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jurisdiction and discretion challenge of International Court of Justice in Kosovo opinion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SoheylaKoosha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683-687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Change in intramuscular and intermuscular neural adaptation after resistance training in trained college athletes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MansoureShahraki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688-693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 xml:space="preserve">The aerial parts of </w:t>
            </w:r>
            <w:r w:rsidRPr="00C366C2">
              <w:rPr>
                <w:i/>
                <w:iCs/>
              </w:rPr>
              <w:t>Stachysschtschegleevii</w:t>
            </w:r>
            <w:r w:rsidRPr="00C366C2">
              <w:t>Sosn. as hydroalcoholic extract has antibacterial Activity on Multi-Drug Resistant Bacterial Isolates in Comparison to Ciprofloxacin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PeymanMikaili , Nima H. Jazani , Jalal Shayegh , NegarHaghighi , NegarAghamohammadi , Minoo,Zartoshti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694-699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81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Weather types, their frequency and relation with rainfall in west of Iran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RaminBeedle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700-707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Considerations over the Biostratigraphy of Jeirud Formation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MostafaYousefirad , HamidehNoroozpour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708-712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The Study of Some Cognitive and No cognitive Variables as Predictors of School Success and Unsuccessful in the First Year Male High School Students of Ramhormoz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M. Rashidi, J. Haghighi, M. ShahniYiylagh, S. S. Hashemi-Sheykhtabatabaei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713-723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Evaluation of Imprisonment, Good or Bad?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HabibAsadi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724-737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Measuring Islamic-Driven Buyer Behavioral Implications: A Proposed Market-Minded Religiosity Scale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Mariam Abou-Youssef ; WaelKortamEhabAbou-Aish and Noha El-Bassiouny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728-741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A study of the effects of an aerobic training program on the social maturity of male non-athlete students: the case of an Iranian experience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Mahdi Majlesi, GholamrezaShabanibahar, ElaheAzadian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742-747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Nature and Domain of Islamic Education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MasumehAlinejad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748-752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EAPHRN: Energy-Aware PEGASIS-Based Hierarchal Routing Protocol for Wireless Sensor Networks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Hasan Al-Hasan, Mohammad Qatawneh, AzzamSleit, WesamAlmobaideen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753-758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Effect of Forward Speed, Load and Cabin on Tractor Noise and the Health of Drivers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M. Payandeh, M. BehrooziLar,J. Bagheri, Z. Khodarahm Poor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759-765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Investigation of Micro Facies and Renovation of Old Formation Environment in Central Iran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MostafaYousefirad, HamidehNoroozpour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766-768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Investigation of Effective Factors on Audit Committee Effectiveness from Perspective of Independent Auditors and Board Members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Mehdi BaharMoghaddam, TabandehSalehi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769-775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92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Social Capital Dimensions And Food Security Among Farming Households In Ogun State, Nigeria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ONI, Omobowale Ayo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776-783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93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Explaining the Implications of Climate Change and the Associated Farmers’ Risk Preferences in Nigerian Agricultural Economy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Salimonu, K.K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784-787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94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Frequency of Distribution of Interleukin 6 Gene 174G/C Polymorphism in obese Egyptian Cohort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lastRenderedPageBreak/>
              <w:t>RihamG.Mahfouz, Azza M. Abdu Allah, Seham A. Khodeer, Waleed F. AbdElazeem,,Mostafa Al Nagar and WalidA.Shehab-Eldin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788-794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lastRenderedPageBreak/>
              <w:t>95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Bacteriological Quality Assessment Of Water Hawked In Some Parts Of MubiMetropolis, Adamawa State, Nigeria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Mienda Bashir Sajo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795-797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96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Designing Reinforced Concrete Frames with Earthquake Damage Control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MehrdadDorvaj, Mahdi Eezadpanah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798-803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97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Mechanical Properties of Acrylonitrile butadiene/ Ethylene Propylene Diene Monomer Blends: Effects of Blend Ratio and Filler Addition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S.A. AL-Gahtani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804-809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98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Reducing the Amount of Mineral Nitrogen Fertilizers for Red Globe Grapevines by Using Different Sources of Organic Fertilizers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Abd El-Wahab, M.A.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810-819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99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Power, Cooperation, Trust and Commitment in Supplier-Buyer Relationships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M. Abolhasanpour, M.M. SeyedEsfahani, M.A. Kimiagari, A. Abolhasanpoor, M. Tajalli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820-826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100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Multiagent Architecture for Management of Milk Tankers in Dairy Industry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Aslam Muhammad, Ahmad Zargham, Martinez-Enriquez A. M.</w:t>
            </w:r>
          </w:p>
          <w:p w:rsidR="00C366C2" w:rsidRPr="00C366C2" w:rsidRDefault="00C366C2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827-832</w:t>
            </w:r>
          </w:p>
        </w:tc>
      </w:tr>
      <w:tr w:rsidR="00C366C2" w:rsidRPr="00C366C2" w:rsidTr="00C366C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101</w:t>
            </w:r>
          </w:p>
        </w:tc>
        <w:tc>
          <w:tcPr>
            <w:tcW w:w="7200" w:type="dxa"/>
            <w:vAlign w:val="center"/>
          </w:tcPr>
          <w:p w:rsidR="00C366C2" w:rsidRPr="00C366C2" w:rsidRDefault="00C366C2" w:rsidP="00C366C2">
            <w:pPr>
              <w:pStyle w:val="s3"/>
              <w:jc w:val="both"/>
            </w:pPr>
            <w:r w:rsidRPr="00C366C2">
              <w:t>Intelligent Assistant to Help Blind people for Selecting Wearable Items</w:t>
            </w:r>
          </w:p>
          <w:p w:rsidR="00C366C2" w:rsidRPr="00C366C2" w:rsidRDefault="00C366C2" w:rsidP="00C366C2">
            <w:pPr>
              <w:pStyle w:val="s4"/>
              <w:jc w:val="both"/>
            </w:pPr>
            <w:r w:rsidRPr="00C366C2">
              <w:t>FarzanaJabeen, Aslam Muhammad, MalihaSaleemBakhshi, Martinez-Enriquez A. M</w:t>
            </w:r>
          </w:p>
          <w:p w:rsidR="00C366C2" w:rsidRDefault="00C366C2" w:rsidP="00C366C2">
            <w:pPr>
              <w:pStyle w:val="s4"/>
              <w:jc w:val="both"/>
              <w:rPr>
                <w:rFonts w:hint="eastAsia"/>
              </w:rPr>
            </w:pPr>
          </w:p>
          <w:p w:rsidR="007C0A7B" w:rsidRDefault="007C0A7B" w:rsidP="00C366C2">
            <w:pPr>
              <w:pStyle w:val="s4"/>
              <w:jc w:val="both"/>
              <w:rPr>
                <w:rFonts w:hint="eastAsia"/>
              </w:rPr>
            </w:pPr>
          </w:p>
          <w:p w:rsidR="007C0A7B" w:rsidRDefault="007C0A7B" w:rsidP="00C366C2">
            <w:pPr>
              <w:pStyle w:val="s4"/>
              <w:jc w:val="both"/>
              <w:rPr>
                <w:rFonts w:hint="eastAsia"/>
              </w:rPr>
            </w:pPr>
          </w:p>
          <w:p w:rsidR="007C0A7B" w:rsidRDefault="007C0A7B" w:rsidP="00C366C2">
            <w:pPr>
              <w:pStyle w:val="s4"/>
              <w:jc w:val="both"/>
              <w:rPr>
                <w:rFonts w:hint="eastAsia"/>
              </w:rPr>
            </w:pPr>
          </w:p>
          <w:p w:rsidR="007C0A7B" w:rsidRDefault="007C0A7B" w:rsidP="00C366C2">
            <w:pPr>
              <w:pStyle w:val="s4"/>
              <w:jc w:val="both"/>
              <w:rPr>
                <w:rFonts w:hint="eastAsia"/>
              </w:rPr>
            </w:pPr>
          </w:p>
          <w:p w:rsidR="007C0A7B" w:rsidRPr="007C0A7B" w:rsidRDefault="007C0A7B" w:rsidP="00C366C2">
            <w:pPr>
              <w:pStyle w:val="s4"/>
              <w:jc w:val="both"/>
            </w:pPr>
          </w:p>
        </w:tc>
        <w:tc>
          <w:tcPr>
            <w:tcW w:w="256" w:type="dxa"/>
          </w:tcPr>
          <w:p w:rsidR="00C366C2" w:rsidRPr="00C366C2" w:rsidRDefault="00C366C2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366C2" w:rsidRPr="00C366C2" w:rsidRDefault="00C366C2" w:rsidP="00C366C2">
            <w:pPr>
              <w:pStyle w:val="s4"/>
              <w:jc w:val="center"/>
              <w:rPr>
                <w:b/>
              </w:rPr>
            </w:pPr>
            <w:r w:rsidRPr="00C366C2">
              <w:rPr>
                <w:b/>
              </w:rPr>
              <w:t>833-840</w:t>
            </w:r>
          </w:p>
        </w:tc>
      </w:tr>
      <w:tr w:rsidR="007C0A7B" w:rsidRPr="00C366C2" w:rsidTr="007C0A7B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0A7B" w:rsidRDefault="007C0A7B" w:rsidP="007C0A7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9-10 skip mistakenly</w:t>
            </w:r>
          </w:p>
          <w:p w:rsidR="007C0A7B" w:rsidRDefault="007C0A7B" w:rsidP="007C0A7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23-32 skip mistakenly</w:t>
            </w:r>
          </w:p>
          <w:p w:rsidR="007C0A7B" w:rsidRDefault="007C0A7B" w:rsidP="007C0A7B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233-239 skip mistakenly</w:t>
            </w:r>
          </w:p>
          <w:p w:rsidR="007C0A7B" w:rsidRPr="00C366C2" w:rsidRDefault="007C0A7B" w:rsidP="00C366C2">
            <w:pPr>
              <w:pStyle w:val="s3"/>
              <w:jc w:val="both"/>
            </w:pPr>
          </w:p>
        </w:tc>
        <w:tc>
          <w:tcPr>
            <w:tcW w:w="256" w:type="dxa"/>
          </w:tcPr>
          <w:p w:rsidR="007C0A7B" w:rsidRPr="00C366C2" w:rsidRDefault="007C0A7B" w:rsidP="00C366C2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7C0A7B" w:rsidRPr="00C366C2" w:rsidRDefault="007C0A7B" w:rsidP="00C366C2">
            <w:pPr>
              <w:pStyle w:val="s4"/>
              <w:jc w:val="center"/>
              <w:rPr>
                <w:b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2DD" w:rsidRDefault="00A752DD" w:rsidP="009A14FB">
      <w:r>
        <w:separator/>
      </w:r>
    </w:p>
  </w:endnote>
  <w:endnote w:type="continuationSeparator" w:id="1">
    <w:p w:rsidR="00A752DD" w:rsidRDefault="00A752D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F11B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C0A7B" w:rsidRPr="007C0A7B">
          <w:rPr>
            <w:noProof/>
            <w:sz w:val="20"/>
            <w:szCs w:val="20"/>
            <w:lang w:val="zh-CN"/>
          </w:rPr>
          <w:t>VIII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2DD" w:rsidRDefault="00A752DD" w:rsidP="009A14FB">
      <w:r>
        <w:separator/>
      </w:r>
    </w:p>
  </w:footnote>
  <w:footnote w:type="continuationSeparator" w:id="1">
    <w:p w:rsidR="00A752DD" w:rsidRDefault="00A752D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C366C2"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0F11B8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0F11B8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0F11B8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11B8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0A7B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75C3"/>
    <w:rsid w:val="00A17820"/>
    <w:rsid w:val="00A44D55"/>
    <w:rsid w:val="00A452DC"/>
    <w:rsid w:val="00A752DD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1FDF"/>
    <w:rsid w:val="00BB2243"/>
    <w:rsid w:val="00BE5384"/>
    <w:rsid w:val="00C03DB0"/>
    <w:rsid w:val="00C329B4"/>
    <w:rsid w:val="00C366C2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07730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3">
    <w:name w:val="s3"/>
    <w:basedOn w:val="a"/>
    <w:rsid w:val="00C366C2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C366C2"/>
    <w:rPr>
      <w:color w:val="000000"/>
      <w:sz w:val="20"/>
      <w:szCs w:val="20"/>
    </w:rPr>
  </w:style>
  <w:style w:type="paragraph" w:customStyle="1" w:styleId="s7">
    <w:name w:val="s7"/>
    <w:basedOn w:val="a"/>
    <w:rsid w:val="00C366C2"/>
    <w:rPr>
      <w:color w:val="131413"/>
      <w:sz w:val="20"/>
      <w:szCs w:val="20"/>
    </w:rPr>
  </w:style>
  <w:style w:type="character" w:customStyle="1" w:styleId="s31">
    <w:name w:val="s31"/>
    <w:basedOn w:val="a0"/>
    <w:rsid w:val="00C366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2382</Words>
  <Characters>13580</Characters>
  <Application>Microsoft Office Word</Application>
  <DocSecurity>0</DocSecurity>
  <Lines>113</Lines>
  <Paragraphs>31</Paragraphs>
  <ScaleCrop>false</ScaleCrop>
  <Company>微软中国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2013-06-19T14:52:00Z</dcterms:created>
  <dcterms:modified xsi:type="dcterms:W3CDTF">2013-06-30T13:08:00Z</dcterms:modified>
</cp:coreProperties>
</file>