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AE5063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E5063">
        <w:rPr>
          <w:b/>
          <w:bCs/>
          <w:sz w:val="32"/>
          <w:szCs w:val="32"/>
        </w:rPr>
        <w:t>CONTENTS</w:t>
      </w:r>
    </w:p>
    <w:p w:rsidR="00A452DC" w:rsidRPr="00AE5063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  <w:shd w:val="clear" w:color="auto" w:fill="FFFFFF"/>
              </w:rPr>
              <w:t>China - Pakistan Cooperation in developing Gwadar port and its impact on Chabahar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Afshin mottaghi, Mahdi Nouri, SH. Faraji Nasiri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Abdanan branch, Islamic Azad University, Abdanan, Iran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1-6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bookmarkStart w:id="0" w:name="OLE_LINK3"/>
            <w:r w:rsidRPr="00AE5063">
              <w:rPr>
                <w:b/>
                <w:bCs/>
                <w:sz w:val="20"/>
                <w:szCs w:val="20"/>
              </w:rPr>
              <w:t>Samanids and revival of national heritage</w:t>
            </w:r>
            <w:bookmarkEnd w:id="0"/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bookmarkStart w:id="1" w:name="OLE_LINK1"/>
            <w:r w:rsidRPr="00AE5063">
              <w:rPr>
                <w:sz w:val="20"/>
                <w:szCs w:val="20"/>
              </w:rPr>
              <w:t>E</w:t>
            </w:r>
            <w:bookmarkEnd w:id="1"/>
            <w:r w:rsidRPr="00AE5063">
              <w:rPr>
                <w:sz w:val="20"/>
                <w:szCs w:val="20"/>
              </w:rPr>
              <w:t xml:space="preserve"> zatollah Khodadee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D6633" w:rsidRPr="00AE5063" w:rsidRDefault="005D6633" w:rsidP="00AE5063">
            <w:pPr>
              <w:ind w:rightChars="3" w:right="7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7-11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  <w:lang w:val="en-GB"/>
              </w:rPr>
              <w:t>Influence of Relationship Marketing on Customer Satisfaction and Relationship Quality: The Case Study</w:t>
            </w:r>
          </w:p>
          <w:p w:rsidR="005D6633" w:rsidRPr="00AE5063" w:rsidRDefault="005D6633" w:rsidP="00AE5063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  <w:lang w:val="tr-TR"/>
              </w:rPr>
              <w:t>Aysel ERCİŞ and Reza Rasouli</w:t>
            </w:r>
          </w:p>
          <w:p w:rsidR="005D6633" w:rsidRPr="00AE5063" w:rsidRDefault="005D6633" w:rsidP="00AE5063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  <w:lang w:val="en-GB"/>
              </w:rPr>
              <w:t>12-21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pStyle w:val="1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E5063">
              <w:rPr>
                <w:color w:val="auto"/>
                <w:sz w:val="20"/>
                <w:szCs w:val="20"/>
              </w:rPr>
              <w:t>Clinical and Electromyography Evaluation of the Effect of LinedOver Denture for Patient with Hypodontia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Saeed M Abdullah and Faten A. Abu Talep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22-35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rStyle w:val="apple-style-span"/>
                <w:b/>
                <w:bCs/>
                <w:sz w:val="20"/>
                <w:szCs w:val="20"/>
                <w:lang w:val="en-MY"/>
              </w:rPr>
              <w:t>Investigation of return on investment for Iranian banking system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rStyle w:val="apple-style-span"/>
                <w:sz w:val="20"/>
                <w:szCs w:val="20"/>
                <w:lang w:val="en-MY"/>
              </w:rPr>
              <w:t xml:space="preserve">Ghabezi Roohallahe , Kessmati Mohammad Reza 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  <w:lang w:val="en-MY"/>
              </w:rPr>
              <w:t>36-42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Study on the relationship between preferential teaching styles and self-esteem of high school students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Kazem Shariatnia, Ali Asghar Bayani , Solmaz BaghaeifarAli Hosseinaei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43-47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rStyle w:val="ja50-sb-pages"/>
                <w:b/>
                <w:bCs/>
                <w:sz w:val="20"/>
                <w:szCs w:val="20"/>
              </w:rPr>
              <w:t>Left ventricular mass assessment in normotensive type 2 diabetic patients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Mohamed Kamal, Gamal A .Badr, Mohamed M.Hashem, Essam M. Ghamry, Moussa A. Hussin, Ibrahim Gh. Ramadan and Wael M.Attia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48-53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  <w:lang w:val="en-GB"/>
              </w:rPr>
              <w:t>Utility of α-Oxoketene Dithioacetals in Organic Synthesis: Synthesis of Some New Spiro Quinazolin-4-(</w:t>
            </w:r>
            <w:r w:rsidRPr="00AE5063">
              <w:rPr>
                <w:b/>
                <w:bCs/>
                <w:i/>
                <w:iCs/>
                <w:sz w:val="20"/>
                <w:szCs w:val="20"/>
                <w:lang w:val="en-GB"/>
              </w:rPr>
              <w:t>3H</w:t>
            </w:r>
            <w:r w:rsidRPr="00AE5063">
              <w:rPr>
                <w:b/>
                <w:bCs/>
                <w:sz w:val="20"/>
                <w:szCs w:val="20"/>
                <w:lang w:val="en-GB"/>
              </w:rPr>
              <w:t>)-one Derivatives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  <w:lang w:val="en-GB"/>
              </w:rPr>
              <w:t>Mounir A. A. Mohamed and H. Salah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  <w:lang w:val="en-GB"/>
              </w:rPr>
              <w:t>54-59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 xml:space="preserve">Effect of Self Care Instructional Guidelines on Quality Of Life of Patients with Psoriasis 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Hanan Shehata Mohamed; Salwa Abd Allah; Manal Salah and Asmaa Hamdi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60-65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Can Ultrasound Be an Effective Imaging Tool In Life Threatening Complications of Pregnancy?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Gihan Hassan Gamal and Lamyaa M. Yosry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66-70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Patients' Perceptions As Indicators of Quality of Nursing Service Provided At Al Noor Specialist Hospital at Makkah Al Moukarramah, KSA</w:t>
            </w:r>
          </w:p>
          <w:p w:rsidR="005D6633" w:rsidRPr="00AE5063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  <w:shd w:val="clear" w:color="auto" w:fill="FFFFFF"/>
              </w:rPr>
              <w:t>Hala Y.</w:t>
            </w:r>
            <w:r w:rsidRPr="00AE5063">
              <w:rPr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AE5063">
              <w:rPr>
                <w:sz w:val="20"/>
                <w:szCs w:val="20"/>
                <w:shd w:val="clear" w:color="auto" w:fill="FFFFFF"/>
              </w:rPr>
              <w:t>Sayed</w:t>
            </w:r>
            <w:r w:rsidRPr="00AE5063">
              <w:rPr>
                <w:sz w:val="20"/>
                <w:szCs w:val="20"/>
              </w:rPr>
              <w:t xml:space="preserve">, </w:t>
            </w:r>
            <w:r w:rsidRPr="00AE5063">
              <w:rPr>
                <w:sz w:val="20"/>
                <w:szCs w:val="20"/>
                <w:shd w:val="clear" w:color="auto" w:fill="FFFFFF"/>
              </w:rPr>
              <w:t>Hoda A. Mohamed</w:t>
            </w:r>
            <w:r w:rsidRPr="00AE5063">
              <w:rPr>
                <w:sz w:val="20"/>
                <w:szCs w:val="20"/>
              </w:rPr>
              <w:t xml:space="preserve"> </w:t>
            </w:r>
            <w:r w:rsidRPr="00AE5063">
              <w:rPr>
                <w:sz w:val="20"/>
                <w:szCs w:val="20"/>
                <w:shd w:val="clear" w:color="auto" w:fill="FFFFFF"/>
              </w:rPr>
              <w:t>and Esraa E. Mohamed</w:t>
            </w:r>
          </w:p>
          <w:p w:rsidR="005D6633" w:rsidRPr="00AE5063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71-78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 xml:space="preserve">Subchronic haemotoxicity and histotoxicity of </w:t>
            </w:r>
            <w:r w:rsidRPr="00AE5063">
              <w:rPr>
                <w:b/>
                <w:bCs/>
                <w:i/>
                <w:iCs/>
                <w:sz w:val="20"/>
                <w:szCs w:val="20"/>
              </w:rPr>
              <w:t>Citrullus colocynthis</w:t>
            </w:r>
            <w:r w:rsidRPr="00AE5063">
              <w:rPr>
                <w:b/>
                <w:bCs/>
                <w:sz w:val="20"/>
                <w:szCs w:val="20"/>
              </w:rPr>
              <w:t>.</w:t>
            </w:r>
          </w:p>
          <w:p w:rsidR="005D6633" w:rsidRPr="00AE5063" w:rsidRDefault="005D6633" w:rsidP="00AE5063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A. Elgerwi, Z. Benzekri, S. Awaidat, A. El-Magdoub, A. Abusnina, A. El-Mahmoudy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79-87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Effect of Sweet Violet (</w:t>
            </w:r>
            <w:r w:rsidRPr="00AE5063">
              <w:rPr>
                <w:b/>
                <w:bCs/>
                <w:i/>
                <w:iCs/>
                <w:sz w:val="20"/>
                <w:szCs w:val="20"/>
              </w:rPr>
              <w:t>Viola odorata</w:t>
            </w:r>
            <w:r w:rsidRPr="00AE5063">
              <w:rPr>
                <w:b/>
                <w:bCs/>
                <w:sz w:val="20"/>
                <w:szCs w:val="20"/>
              </w:rPr>
              <w:t xml:space="preserve"> L.) Blossoms Powder on Liver and Kidney Functions as well as Serum Lipid Peroxidation of Rats Treated with Carbon Tetrachloride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 xml:space="preserve">Yousif Elhassaneen, Sherif Sabry, Thoraya Musalum, Azza El-Eskafy and Abeer Abd </w:t>
            </w:r>
            <w:r w:rsidRPr="00AE5063">
              <w:rPr>
                <w:sz w:val="20"/>
                <w:szCs w:val="20"/>
              </w:rPr>
              <w:lastRenderedPageBreak/>
              <w:t>El-Fatah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88-95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Histological and Ultrastructural Study of the Effect of Nandrolone on the Testis of Adult Male Albino Rat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Ahmed F. AlDomairy, MD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96-105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AE5063">
              <w:rPr>
                <w:b/>
                <w:bCs/>
                <w:sz w:val="20"/>
                <w:szCs w:val="20"/>
              </w:rPr>
              <w:t>om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AE5063">
              <w:rPr>
                <w:b/>
                <w:bCs/>
                <w:sz w:val="20"/>
                <w:szCs w:val="20"/>
              </w:rPr>
              <w:t>a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AE5063">
              <w:rPr>
                <w:b/>
                <w:bCs/>
                <w:sz w:val="20"/>
                <w:szCs w:val="20"/>
              </w:rPr>
              <w:t>ative</w:t>
            </w:r>
            <w:r w:rsidRPr="00AE5063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AE5063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ud</w:t>
            </w:r>
            <w:r w:rsidRPr="00AE5063">
              <w:rPr>
                <w:b/>
                <w:bCs/>
                <w:sz w:val="20"/>
                <w:szCs w:val="20"/>
              </w:rPr>
              <w:t>y</w:t>
            </w:r>
            <w:r w:rsidRPr="00AE5063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AE5063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wee</w:t>
            </w:r>
            <w:r w:rsidRPr="00AE5063">
              <w:rPr>
                <w:b/>
                <w:bCs/>
                <w:sz w:val="20"/>
                <w:szCs w:val="20"/>
              </w:rPr>
              <w:t>n</w:t>
            </w:r>
            <w:r w:rsidRPr="00AE5063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E5063">
              <w:rPr>
                <w:b/>
                <w:bCs/>
                <w:sz w:val="20"/>
                <w:szCs w:val="20"/>
              </w:rPr>
              <w:t>P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r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AE5063">
              <w:rPr>
                <w:b/>
                <w:bCs/>
                <w:sz w:val="20"/>
                <w:szCs w:val="20"/>
              </w:rPr>
              <w:t>i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c</w:t>
            </w:r>
            <w:r w:rsidRPr="00AE5063">
              <w:rPr>
                <w:b/>
                <w:bCs/>
                <w:sz w:val="20"/>
                <w:szCs w:val="20"/>
              </w:rPr>
              <w:t>t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AE5063">
              <w:rPr>
                <w:b/>
                <w:bCs/>
                <w:sz w:val="20"/>
                <w:szCs w:val="20"/>
              </w:rPr>
              <w:t>d a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AE5063">
              <w:rPr>
                <w:b/>
                <w:bCs/>
                <w:sz w:val="20"/>
                <w:szCs w:val="20"/>
              </w:rPr>
              <w:t>d O</w:t>
            </w:r>
            <w:r w:rsidRPr="00AE5063">
              <w:rPr>
                <w:b/>
                <w:bCs/>
                <w:spacing w:val="-4"/>
                <w:sz w:val="20"/>
                <w:szCs w:val="20"/>
              </w:rPr>
              <w:t>b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er</w:t>
            </w:r>
            <w:r w:rsidRPr="00AE5063">
              <w:rPr>
                <w:b/>
                <w:bCs/>
                <w:sz w:val="20"/>
                <w:szCs w:val="20"/>
              </w:rPr>
              <w:t>v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 xml:space="preserve">ed 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ec</w:t>
            </w:r>
            <w:r w:rsidRPr="00AE5063">
              <w:rPr>
                <w:b/>
                <w:bCs/>
                <w:sz w:val="20"/>
                <w:szCs w:val="20"/>
              </w:rPr>
              <w:t>o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AE5063">
              <w:rPr>
                <w:b/>
                <w:bCs/>
                <w:sz w:val="20"/>
                <w:szCs w:val="20"/>
              </w:rPr>
              <w:t>s of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AE5063">
              <w:rPr>
                <w:b/>
                <w:bCs/>
                <w:sz w:val="20"/>
                <w:szCs w:val="20"/>
              </w:rPr>
              <w:t>m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AE5063">
              <w:rPr>
                <w:b/>
                <w:bCs/>
                <w:sz w:val="20"/>
                <w:szCs w:val="20"/>
              </w:rPr>
              <w:t>l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AE5063">
              <w:rPr>
                <w:b/>
                <w:bCs/>
                <w:sz w:val="20"/>
                <w:szCs w:val="20"/>
              </w:rPr>
              <w:t>m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AE5063">
              <w:rPr>
                <w:b/>
                <w:bCs/>
                <w:sz w:val="20"/>
                <w:szCs w:val="20"/>
              </w:rPr>
              <w:t xml:space="preserve">tation 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w</w:t>
            </w:r>
            <w:r w:rsidRPr="00AE5063">
              <w:rPr>
                <w:b/>
                <w:bCs/>
                <w:sz w:val="20"/>
                <w:szCs w:val="20"/>
              </w:rPr>
              <w:t>at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AE5063">
              <w:rPr>
                <w:b/>
                <w:bCs/>
                <w:sz w:val="20"/>
                <w:szCs w:val="20"/>
              </w:rPr>
              <w:t>i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AE5063">
              <w:rPr>
                <w:b/>
                <w:bCs/>
                <w:sz w:val="20"/>
                <w:szCs w:val="20"/>
              </w:rPr>
              <w:t>g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AE5063">
              <w:rPr>
                <w:b/>
                <w:bCs/>
                <w:spacing w:val="2"/>
                <w:sz w:val="20"/>
                <w:szCs w:val="20"/>
              </w:rPr>
              <w:t>y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AE5063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AE5063">
              <w:rPr>
                <w:b/>
                <w:bCs/>
                <w:sz w:val="20"/>
                <w:szCs w:val="20"/>
              </w:rPr>
              <w:t>ms at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AE5063">
              <w:rPr>
                <w:b/>
                <w:bCs/>
                <w:sz w:val="20"/>
                <w:szCs w:val="20"/>
              </w:rPr>
              <w:t>u Qir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 xml:space="preserve"> I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AE5063">
              <w:rPr>
                <w:b/>
                <w:bCs/>
                <w:sz w:val="20"/>
                <w:szCs w:val="20"/>
              </w:rPr>
              <w:t>ta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k</w:t>
            </w:r>
            <w:r w:rsidRPr="00AE5063">
              <w:rPr>
                <w:b/>
                <w:bCs/>
                <w:sz w:val="20"/>
                <w:szCs w:val="20"/>
              </w:rPr>
              <w:t>e</w:t>
            </w:r>
            <w:r w:rsidRPr="00AE5063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E5063">
              <w:rPr>
                <w:b/>
                <w:bCs/>
                <w:sz w:val="20"/>
                <w:szCs w:val="20"/>
              </w:rPr>
              <w:t>P</w:t>
            </w:r>
            <w:r w:rsidRPr="00AE5063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we</w:t>
            </w:r>
            <w:r w:rsidRPr="00AE5063">
              <w:rPr>
                <w:b/>
                <w:bCs/>
                <w:sz w:val="20"/>
                <w:szCs w:val="20"/>
              </w:rPr>
              <w:t>r Pla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AE5063">
              <w:rPr>
                <w:b/>
                <w:bCs/>
                <w:sz w:val="20"/>
                <w:szCs w:val="20"/>
              </w:rPr>
              <w:t xml:space="preserve">t, </w:t>
            </w:r>
            <w:r w:rsidRPr="00AE5063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AE5063">
              <w:rPr>
                <w:b/>
                <w:bCs/>
                <w:sz w:val="20"/>
                <w:szCs w:val="20"/>
              </w:rPr>
              <w:t>l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AE5063">
              <w:rPr>
                <w:b/>
                <w:bCs/>
                <w:sz w:val="20"/>
                <w:szCs w:val="20"/>
              </w:rPr>
              <w:t>x</w:t>
            </w:r>
            <w:r w:rsidRPr="00AE5063">
              <w:rPr>
                <w:b/>
                <w:bCs/>
                <w:spacing w:val="-3"/>
                <w:sz w:val="20"/>
                <w:szCs w:val="20"/>
              </w:rPr>
              <w:t>a</w:t>
            </w:r>
            <w:r w:rsidRPr="00AE5063">
              <w:rPr>
                <w:b/>
                <w:bCs/>
                <w:spacing w:val="-2"/>
                <w:sz w:val="20"/>
                <w:szCs w:val="20"/>
              </w:rPr>
              <w:t>nd</w:t>
            </w:r>
            <w:r w:rsidRPr="00AE5063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AE5063">
              <w:rPr>
                <w:b/>
                <w:bCs/>
                <w:sz w:val="20"/>
                <w:szCs w:val="20"/>
              </w:rPr>
              <w:t>ia</w:t>
            </w:r>
          </w:p>
          <w:p w:rsidR="005D6633" w:rsidRPr="00AE5063" w:rsidRDefault="005D6633" w:rsidP="00AE5063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spacing w:val="2"/>
                <w:sz w:val="20"/>
                <w:szCs w:val="20"/>
              </w:rPr>
              <w:t>M</w:t>
            </w:r>
            <w:r w:rsidRPr="00AE5063">
              <w:rPr>
                <w:sz w:val="20"/>
                <w:szCs w:val="20"/>
              </w:rPr>
              <w:t>.</w:t>
            </w:r>
            <w:r w:rsidRPr="00AE5063">
              <w:rPr>
                <w:spacing w:val="-1"/>
                <w:sz w:val="20"/>
                <w:szCs w:val="20"/>
              </w:rPr>
              <w:t>H</w:t>
            </w:r>
            <w:r w:rsidRPr="00AE5063">
              <w:rPr>
                <w:sz w:val="20"/>
                <w:szCs w:val="20"/>
              </w:rPr>
              <w:t>.</w:t>
            </w:r>
            <w:r w:rsidRPr="00AE5063">
              <w:rPr>
                <w:spacing w:val="-2"/>
                <w:sz w:val="20"/>
                <w:szCs w:val="20"/>
              </w:rPr>
              <w:t xml:space="preserve"> </w:t>
            </w:r>
            <w:r w:rsidRPr="00AE5063">
              <w:rPr>
                <w:spacing w:val="-1"/>
                <w:sz w:val="20"/>
                <w:szCs w:val="20"/>
              </w:rPr>
              <w:t>Ra</w:t>
            </w:r>
            <w:r w:rsidRPr="00AE5063">
              <w:rPr>
                <w:spacing w:val="2"/>
                <w:sz w:val="20"/>
                <w:szCs w:val="20"/>
              </w:rPr>
              <w:t>b</w:t>
            </w:r>
            <w:r w:rsidRPr="00AE5063">
              <w:rPr>
                <w:spacing w:val="-1"/>
                <w:sz w:val="20"/>
                <w:szCs w:val="20"/>
              </w:rPr>
              <w:t>i</w:t>
            </w:r>
            <w:r w:rsidRPr="00AE5063">
              <w:rPr>
                <w:spacing w:val="7"/>
                <w:sz w:val="20"/>
                <w:szCs w:val="20"/>
              </w:rPr>
              <w:t>e</w:t>
            </w:r>
          </w:p>
          <w:p w:rsidR="005D6633" w:rsidRPr="00AE5063" w:rsidRDefault="005D6633" w:rsidP="00AE5063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106-114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 xml:space="preserve">Evaluation of therapeutic effects of vicine against </w:t>
            </w:r>
            <w:r w:rsidRPr="00AE5063">
              <w:rPr>
                <w:b/>
                <w:bCs/>
                <w:i/>
                <w:iCs/>
                <w:sz w:val="20"/>
                <w:szCs w:val="20"/>
              </w:rPr>
              <w:t>leishmania donovani</w:t>
            </w:r>
            <w:r w:rsidRPr="00AE5063">
              <w:rPr>
                <w:b/>
                <w:bCs/>
                <w:sz w:val="20"/>
                <w:szCs w:val="20"/>
              </w:rPr>
              <w:t xml:space="preserve">. </w:t>
            </w:r>
            <w:r w:rsidRPr="00AE5063">
              <w:rPr>
                <w:b/>
                <w:bCs/>
                <w:i/>
                <w:iCs/>
                <w:sz w:val="20"/>
                <w:szCs w:val="20"/>
              </w:rPr>
              <w:t>in vitro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Najwa M.J. A. Abu-Mejdad and Athraa A. A. Al-Hilfy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115-120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Evaluation of Educational, Social and Psychological Problems of College Students: A Case Study of King Faisal University of Kingdom of Saudi Arabia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  <w:lang w:val="it-IT"/>
              </w:rPr>
              <w:t>Nasser Saad Al-Kahtani, Zafrul Allam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121-130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bookmarkStart w:id="2" w:name="OLE_LINK6"/>
            <w:r w:rsidRPr="00AE5063">
              <w:rPr>
                <w:b/>
                <w:bCs/>
                <w:sz w:val="20"/>
                <w:szCs w:val="20"/>
              </w:rPr>
              <w:t>Role of Diffusion-weighted MR Imaging in diagnosis of intra-axial contrast enhanced brain masses</w:t>
            </w:r>
            <w:bookmarkEnd w:id="2"/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Ali Abdel-Fattah Alsyed Esmael, Mahmoud Abu-el-fadl; Mustafa Motawe, Ismail Badawy, Seham Abbas Aly and Emad Fawzy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131-139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The effect of HUCB Stem Cells Transnsplantation on Preservation of Liver Vasculature in M</w:t>
            </w:r>
            <w:bookmarkStart w:id="3" w:name="OLE_LINK410"/>
            <w:r w:rsidRPr="00AE5063">
              <w:rPr>
                <w:b/>
                <w:bCs/>
                <w:sz w:val="20"/>
                <w:szCs w:val="20"/>
              </w:rPr>
              <w:t>ice</w:t>
            </w:r>
            <w:bookmarkEnd w:id="3"/>
          </w:p>
          <w:p w:rsidR="005D6633" w:rsidRDefault="005D6633" w:rsidP="00AE5063">
            <w:pPr>
              <w:pStyle w:val="6"/>
              <w:snapToGrid w:val="0"/>
              <w:spacing w:before="0" w:after="0"/>
              <w:outlineLvl w:val="5"/>
              <w:rPr>
                <w:b w:val="0"/>
                <w:bCs w:val="0"/>
                <w:sz w:val="20"/>
                <w:szCs w:val="20"/>
                <w:lang w:val="sv-SE"/>
              </w:rPr>
            </w:pPr>
            <w:r w:rsidRPr="00AE5063">
              <w:rPr>
                <w:b w:val="0"/>
                <w:bCs w:val="0"/>
                <w:sz w:val="20"/>
                <w:szCs w:val="20"/>
                <w:lang w:val="sv-SE"/>
              </w:rPr>
              <w:t>Dalia Ibrahim, Gamela M. Nasr, Hamdi Sleem and Heba M. Wagih</w:t>
            </w:r>
          </w:p>
          <w:p w:rsidR="00AE5063" w:rsidRPr="00AE5063" w:rsidRDefault="00AE5063" w:rsidP="00AE5063">
            <w:pPr>
              <w:pStyle w:val="normal"/>
              <w:spacing w:before="0" w:beforeAutospacing="0" w:after="0" w:afterAutospacing="0"/>
              <w:rPr>
                <w:lang w:val="sv-SE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140-144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Effect of Calcium Lactate on the Quality parameters of Galia</w:t>
            </w:r>
            <w:r w:rsidRPr="00AE5063">
              <w:rPr>
                <w:sz w:val="20"/>
                <w:szCs w:val="20"/>
              </w:rPr>
              <w:t>’</w:t>
            </w:r>
            <w:r w:rsidRPr="00AE5063">
              <w:rPr>
                <w:b/>
                <w:bCs/>
                <w:sz w:val="20"/>
                <w:szCs w:val="20"/>
              </w:rPr>
              <w:t xml:space="preserve"> Melons Compote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Abd El-Hady, M.M. M.; Assous, M.T. M. and Ginat El-Sherif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145-151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Relationship between serum YKL-40 and BMI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Gamil M. Abdalla, Farid M. Hamada, Ossama A. Mansour, Wafaa A. Fahmy, Ahmed A. El-Husseiny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152-156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Mutation in the precore region of HBV in chronic hepatitis B patients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Kader O.,</w:t>
            </w:r>
            <w:r w:rsidRPr="00AE5063">
              <w:rPr>
                <w:sz w:val="20"/>
                <w:szCs w:val="20"/>
                <w:lang w:val="es-ES_tradnl"/>
              </w:rPr>
              <w:t xml:space="preserve"> Metwally D.E.,</w:t>
            </w:r>
            <w:r w:rsidRPr="00AE5063">
              <w:rPr>
                <w:sz w:val="20"/>
                <w:szCs w:val="20"/>
              </w:rPr>
              <w:t xml:space="preserve"> Helaly G. F.</w:t>
            </w:r>
            <w:r w:rsidRPr="00AE5063">
              <w:rPr>
                <w:sz w:val="20"/>
                <w:szCs w:val="20"/>
                <w:lang w:val="es-ES_tradnl"/>
              </w:rPr>
              <w:t xml:space="preserve"> El-Batouti G. A. , Elsawaf R. 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157-162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Factors Affecting Nurses' Career Development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 xml:space="preserve">Mayssam Hamed Ismaiel Alice Edward Reizian, Ghada Mohamed Hamouda </w:t>
            </w:r>
          </w:p>
          <w:p w:rsidR="005D6633" w:rsidRPr="00AE5063" w:rsidRDefault="005D6633" w:rsidP="00AE5063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163-172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Optimal Design of Earthing System Base on Genetic Algorithm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 xml:space="preserve">Mohamed Ahmed Mehanna and Mokhtar Hussien Abdullah 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173-183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Relationship between Organizational Climate and Nurses’ Outcomes</w:t>
            </w:r>
          </w:p>
          <w:p w:rsidR="005D6633" w:rsidRPr="00AE5063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Nahed Mohamed Zayan, Alice Edward Reizian and Ghada Mohamed Hamouda</w:t>
            </w:r>
          </w:p>
          <w:p w:rsidR="005D6633" w:rsidRPr="00AE5063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184-192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  <w:lang w:val="en-GB"/>
              </w:rPr>
              <w:t>Impact of Nursing Intervention about Sleep Disturbance among Elderly Patient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  <w:lang w:val="en-GB"/>
              </w:rPr>
              <w:t>Soad Sayed Byomi and Soad Abd Elhameed Sharkaway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  <w:lang w:val="en-GB"/>
              </w:rPr>
              <w:t>193-202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Preschool Children Injuries in Rural and Urban Communities at Assiut Governorate: A Comparative Study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Soad sayed Bayomi and Amal Ahmed Mobarak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203-211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Geochemistry and Petrogenesis of Late Neoproterozoic Dokhan Volcanics at Wadi Abu Hamra area, Central Eastern Desert, Egypt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Hatem M. El-Desoky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212-235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9816DD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Life forms and rangeland for many habitats of Jarjar oma in Al- Jabal Al- Akhdar on Mediterranean sea</w:t>
            </w:r>
          </w:p>
          <w:p w:rsidR="005D6633" w:rsidRPr="00AE5063" w:rsidRDefault="005D6633" w:rsidP="00AE5063">
            <w:pPr>
              <w:rPr>
                <w:sz w:val="20"/>
                <w:szCs w:val="20"/>
                <w:rtl/>
              </w:rPr>
            </w:pPr>
            <w:r w:rsidRPr="00AE5063">
              <w:rPr>
                <w:sz w:val="20"/>
                <w:szCs w:val="20"/>
              </w:rPr>
              <w:t xml:space="preserve">Abusaief, H. M. A. 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236-249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Evaluation of Mushrooms Broth Cube and Its Compared With Maggi Broth Cube Products in Saudi Arabia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Fatima M. M. Al-Subhi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250-255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pStyle w:val="af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A Study of Rural Development in Iran through the White Revolution: Comparing with South Korea’s Rural Development Program (Saemaul Undong)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Hung-Tae, Yoo, Hosein Massud Niya, Hosein Harsij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256-265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Prevalence of Hepatitis virus C and Hepatitis virus B in patients who had ICSI at Azhar ART unit and its impact on the outcome?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Adel E. Ibrahim, Ehab H. Mohamed, Abdel monem M. Farag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266-270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European Woman from the Viewpoint of Two Iranian Logbook-Writers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 xml:space="preserve">Esmaeil Mahmoudi , Ali Akbar Kajbaf , Asghar Foroughi Abari 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271-276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b/>
                <w:bCs/>
                <w:sz w:val="20"/>
                <w:szCs w:val="20"/>
              </w:rPr>
              <w:t>Study of Serum 25-hydroxyvitamin D Status and Glycemic Control in Diabetic Patients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 xml:space="preserve">Abeer A. AL-Refai , Ahmed R. Tawfeeq 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277-286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pStyle w:val="1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E5063">
              <w:rPr>
                <w:color w:val="auto"/>
                <w:sz w:val="20"/>
                <w:szCs w:val="20"/>
                <w:lang w:val="it-IT"/>
              </w:rPr>
              <w:t>Accuracy of combined mammography and breast ultrasound versus breast ultrasound alone in young women below 40 years.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  <w:r w:rsidRPr="00AE5063">
              <w:rPr>
                <w:sz w:val="20"/>
                <w:szCs w:val="20"/>
              </w:rPr>
              <w:t>Hanan Gewefel , Dina H Salama</w:t>
            </w:r>
          </w:p>
          <w:p w:rsidR="005D6633" w:rsidRPr="00AE5063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287-294</w:t>
            </w:r>
          </w:p>
        </w:tc>
      </w:tr>
      <w:tr w:rsidR="005D6633" w:rsidRPr="00AE5063" w:rsidTr="0069329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AE5063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5D6633" w:rsidRPr="00AE5063" w:rsidRDefault="005D6633" w:rsidP="00AE5063">
            <w:pPr>
              <w:pStyle w:val="1"/>
              <w:jc w:val="left"/>
              <w:outlineLvl w:val="0"/>
              <w:rPr>
                <w:color w:val="auto"/>
                <w:sz w:val="20"/>
                <w:szCs w:val="20"/>
              </w:rPr>
            </w:pPr>
            <w:bookmarkStart w:id="4" w:name="_GoBack"/>
            <w:r w:rsidRPr="00AE5063">
              <w:rPr>
                <w:color w:val="auto"/>
                <w:sz w:val="20"/>
                <w:szCs w:val="20"/>
              </w:rPr>
              <w:t>Mandibular Implant-Retained Overdentures with two Different Implant Designs</w:t>
            </w:r>
            <w:bookmarkEnd w:id="4"/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  <w:r w:rsidRPr="00AE5063">
              <w:rPr>
                <w:rStyle w:val="ae"/>
                <w:b w:val="0"/>
                <w:bCs w:val="0"/>
                <w:sz w:val="20"/>
                <w:szCs w:val="20"/>
              </w:rPr>
              <w:t>Ibrahim R. Eltorky</w:t>
            </w:r>
          </w:p>
          <w:p w:rsidR="005D6633" w:rsidRPr="00AE5063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AE5063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AE5063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AE5063">
              <w:rPr>
                <w:b/>
                <w:sz w:val="20"/>
                <w:szCs w:val="20"/>
              </w:rPr>
              <w:t>295-300</w:t>
            </w:r>
          </w:p>
        </w:tc>
      </w:tr>
    </w:tbl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AE506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AE506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8D" w:rsidRDefault="00E61A8D" w:rsidP="009A14FB">
      <w:r>
        <w:separator/>
      </w:r>
    </w:p>
  </w:endnote>
  <w:endnote w:type="continuationSeparator" w:id="1">
    <w:p w:rsidR="00E61A8D" w:rsidRDefault="00E61A8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8030705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C1DE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9329C" w:rsidRPr="0069329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8D" w:rsidRDefault="00E61A8D" w:rsidP="009A14FB">
      <w:r>
        <w:separator/>
      </w:r>
    </w:p>
  </w:footnote>
  <w:footnote w:type="continuationSeparator" w:id="1">
    <w:p w:rsidR="00E61A8D" w:rsidRDefault="00E61A8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C0" w:rsidRPr="000C5B2D" w:rsidRDefault="00FF62C0" w:rsidP="00FF62C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>
      <w:rPr>
        <w:iCs/>
        <w:sz w:val="20"/>
        <w:szCs w:val="20"/>
      </w:rPr>
      <w:t>5</w:t>
    </w:r>
    <w:r w:rsidRPr="000C5B2D">
      <w:rPr>
        <w:iCs/>
        <w:sz w:val="20"/>
        <w:szCs w:val="20"/>
      </w:rPr>
      <w:t xml:space="preserve">)                     </w:t>
    </w:r>
    <w:r w:rsidRPr="000C5B2D">
      <w:rPr>
        <w:sz w:val="20"/>
        <w:szCs w:val="20"/>
      </w:rPr>
      <w:t xml:space="preserve"> </w:t>
    </w:r>
    <w:bookmarkStart w:id="5" w:name="OLE_LINK411"/>
    <w:bookmarkStart w:id="6" w:name="OLE_LINK412"/>
    <w:r w:rsidR="007C1DE9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7C1DE9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5"/>
    <w:bookmarkEnd w:id="6"/>
    <w:r w:rsidR="007C1DE9">
      <w:rPr>
        <w:sz w:val="20"/>
        <w:szCs w:val="20"/>
      </w:rPr>
      <w:fldChar w:fldCharType="end"/>
    </w:r>
  </w:p>
  <w:p w:rsidR="00FF62C0" w:rsidRDefault="00FF62C0" w:rsidP="00FF62C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84366"/>
    <w:rsid w:val="0029705B"/>
    <w:rsid w:val="002A0A7D"/>
    <w:rsid w:val="002E53EC"/>
    <w:rsid w:val="002F16D0"/>
    <w:rsid w:val="0031650B"/>
    <w:rsid w:val="003206E9"/>
    <w:rsid w:val="0033787A"/>
    <w:rsid w:val="00364308"/>
    <w:rsid w:val="0036529D"/>
    <w:rsid w:val="003B2CA8"/>
    <w:rsid w:val="003C4520"/>
    <w:rsid w:val="00412511"/>
    <w:rsid w:val="00425062"/>
    <w:rsid w:val="004B6A93"/>
    <w:rsid w:val="004D5F76"/>
    <w:rsid w:val="004E7A47"/>
    <w:rsid w:val="00524260"/>
    <w:rsid w:val="00552747"/>
    <w:rsid w:val="00553204"/>
    <w:rsid w:val="005D6633"/>
    <w:rsid w:val="00615A2B"/>
    <w:rsid w:val="00651B37"/>
    <w:rsid w:val="0069329C"/>
    <w:rsid w:val="006C33BB"/>
    <w:rsid w:val="00705B31"/>
    <w:rsid w:val="00720AC2"/>
    <w:rsid w:val="00753022"/>
    <w:rsid w:val="00767C0C"/>
    <w:rsid w:val="007B3C6E"/>
    <w:rsid w:val="007C1DE9"/>
    <w:rsid w:val="007D2283"/>
    <w:rsid w:val="007D248C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16DD"/>
    <w:rsid w:val="009842CB"/>
    <w:rsid w:val="009A14FB"/>
    <w:rsid w:val="009A6F1D"/>
    <w:rsid w:val="009D4E1B"/>
    <w:rsid w:val="009D5842"/>
    <w:rsid w:val="009D65D2"/>
    <w:rsid w:val="009D7DBA"/>
    <w:rsid w:val="00A44D55"/>
    <w:rsid w:val="00A452DC"/>
    <w:rsid w:val="00A83355"/>
    <w:rsid w:val="00AE5063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61A8D"/>
    <w:rsid w:val="00E711E2"/>
    <w:rsid w:val="00E76183"/>
    <w:rsid w:val="00F007AA"/>
    <w:rsid w:val="00F061EE"/>
    <w:rsid w:val="00FD3F93"/>
    <w:rsid w:val="00FD77C9"/>
    <w:rsid w:val="00FF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6">
    <w:name w:val="heading 6"/>
    <w:basedOn w:val="a"/>
    <w:next w:val="normal"/>
    <w:link w:val="6Char"/>
    <w:uiPriority w:val="9"/>
    <w:qFormat/>
    <w:rsid w:val="005D663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uiPriority w:val="11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uiPriority w:val="11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ja50-sb-pages">
    <w:name w:val="ja50-sb-pages"/>
    <w:basedOn w:val="a0"/>
    <w:rsid w:val="005D6633"/>
  </w:style>
  <w:style w:type="character" w:customStyle="1" w:styleId="6Char">
    <w:name w:val="标题 6 Char"/>
    <w:basedOn w:val="a0"/>
    <w:link w:val="6"/>
    <w:uiPriority w:val="9"/>
    <w:rsid w:val="005D6633"/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pagenumber">
    <w:name w:val="pagenumber"/>
    <w:basedOn w:val="a"/>
    <w:rsid w:val="005D6633"/>
    <w:pPr>
      <w:spacing w:before="100" w:beforeAutospacing="1" w:after="100" w:afterAutospacing="1"/>
    </w:pPr>
    <w:rPr>
      <w:lang w:eastAsia="en-US"/>
    </w:rPr>
  </w:style>
  <w:style w:type="paragraph" w:customStyle="1" w:styleId="jt-belonging">
    <w:name w:val="jt-belonging"/>
    <w:basedOn w:val="a"/>
    <w:rsid w:val="005D6633"/>
    <w:pPr>
      <w:spacing w:before="100" w:beforeAutospacing="1" w:after="100" w:afterAutospacing="1"/>
    </w:pPr>
  </w:style>
  <w:style w:type="character" w:customStyle="1" w:styleId="yabcontactlistgridsecondlineinfo">
    <w:name w:val="yabcontactlistgridsecondlineinfo"/>
    <w:basedOn w:val="a0"/>
    <w:rsid w:val="007D248C"/>
  </w:style>
  <w:style w:type="character" w:customStyle="1" w:styleId="hpsatn">
    <w:name w:val="hpsatn"/>
    <w:basedOn w:val="a0"/>
    <w:rsid w:val="007D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859</Words>
  <Characters>4900</Characters>
  <Application>Microsoft Office Word</Application>
  <DocSecurity>0</DocSecurity>
  <Lines>40</Lines>
  <Paragraphs>11</Paragraphs>
  <ScaleCrop>false</ScaleCrop>
  <Company>微软中国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2013-07-24T05:50:00Z</dcterms:created>
  <dcterms:modified xsi:type="dcterms:W3CDTF">2013-07-24T05:56:00Z</dcterms:modified>
</cp:coreProperties>
</file>